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D0" w:rsidRPr="00F221EC" w:rsidRDefault="000563D0" w:rsidP="00056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1EC">
        <w:rPr>
          <w:rFonts w:ascii="Times New Roman" w:hAnsi="Times New Roman" w:cs="Times New Roman"/>
          <w:sz w:val="28"/>
          <w:szCs w:val="28"/>
        </w:rPr>
        <w:t>Госавтоин</w:t>
      </w:r>
      <w:r w:rsidR="008605D1" w:rsidRPr="00F221EC">
        <w:rPr>
          <w:rFonts w:ascii="Times New Roman" w:hAnsi="Times New Roman" w:cs="Times New Roman"/>
          <w:sz w:val="28"/>
          <w:szCs w:val="28"/>
        </w:rPr>
        <w:t>с</w:t>
      </w:r>
      <w:r w:rsidRPr="00F221EC">
        <w:rPr>
          <w:rFonts w:ascii="Times New Roman" w:hAnsi="Times New Roman" w:cs="Times New Roman"/>
          <w:sz w:val="28"/>
          <w:szCs w:val="28"/>
        </w:rPr>
        <w:t>пекци</w:t>
      </w:r>
      <w:r w:rsidR="00995292" w:rsidRPr="00F221EC">
        <w:rPr>
          <w:rFonts w:ascii="Times New Roman" w:hAnsi="Times New Roman" w:cs="Times New Roman"/>
          <w:sz w:val="28"/>
          <w:szCs w:val="28"/>
        </w:rPr>
        <w:t>я МО МВД России «Троицкий» в весенне-летний период организует работу по профилактике ДТП с участием водителей мототранспорта</w:t>
      </w:r>
    </w:p>
    <w:p w:rsidR="000563D0" w:rsidRPr="00F221EC" w:rsidRDefault="000563D0" w:rsidP="0099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292" w:rsidRPr="00F221EC" w:rsidRDefault="000563D0" w:rsidP="00F221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292" w:rsidRPr="00F2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весенне-летний период происходит резкое увеличение </w:t>
      </w:r>
      <w:proofErr w:type="spellStart"/>
      <w:r w:rsidR="00995292" w:rsidRPr="00F2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r w:rsidR="00995292" w:rsidRPr="00F2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транспортных</w:t>
      </w:r>
      <w:proofErr w:type="spellEnd"/>
      <w:r w:rsidR="00995292" w:rsidRPr="00F2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происшествий с участием мопедов, скутеров и мотоциклов, в том числе под управлением несовершеннолетних. В большинстве случаев виновными в совершении ДТП являются водители мототранспорта.</w:t>
      </w:r>
    </w:p>
    <w:p w:rsidR="00995292" w:rsidRPr="00995292" w:rsidRDefault="00995292" w:rsidP="00F2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большинстве зарегистрированных ДТП в действиях водителей мототранспорта усматривались сопутствующие нарушения, такие как управление транспортным средством водителем, не имеющим (лишенным) права управления транспортным средством, управление транспортным средством, не зарегистрированным в установленном законом порядке, внесение изменений в конструкцию транспортного средства без согласования с органами </w:t>
      </w:r>
      <w:r w:rsidRPr="00F2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9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осавтоинспекции, нарушение правил применения мотошлемов.</w:t>
      </w:r>
    </w:p>
    <w:p w:rsidR="000563D0" w:rsidRPr="00F221EC" w:rsidRDefault="00995292" w:rsidP="00F221EC">
      <w:pPr>
        <w:jc w:val="both"/>
        <w:rPr>
          <w:rFonts w:ascii="Times New Roman" w:hAnsi="Times New Roman" w:cs="Times New Roman"/>
          <w:sz w:val="28"/>
          <w:szCs w:val="28"/>
        </w:rPr>
      </w:pPr>
      <w:r w:rsidRPr="0099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безопасности дорожного движения, проведения индивидуально-профилактической работы с водителями, управляющими мототранспортом,</w:t>
      </w:r>
      <w:bookmarkStart w:id="0" w:name="_GoBack"/>
      <w:bookmarkEnd w:id="0"/>
      <w:r w:rsidR="003B1C1D" w:rsidRPr="00F2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весенне-летний период сотрудниками Госавтоинспекции МО МВД России «Троицкий» на территории обслуживания с 03.04.2024 организована на постоянной основе целенаправленное мероприятия по профилактике дорожно-транспортных происшествий с участием водителей мототранспорта. Госавтоинспекция напоминает, что </w:t>
      </w:r>
      <w:r w:rsidR="003B1C1D" w:rsidRPr="00F22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ч.1 ст.12.7 КоАП РФ «управление транспортным средством водителем, не имеющим права управления транспортным средством» (за исключением учебной езды), - влечет наложение административного штрафа в размере от пяти тысяч до пятнадцати тысяч рублей, согласно ч.3 ст.12.7 КоАП РФ «передача управления транспортным средством лицу, заведомо не имеющему права управления транспортным средством» (за исключением учебной езды)  - влечет наложение административного штрафа в размере тридцати тысяч рублей.</w:t>
      </w:r>
      <w:r w:rsidR="00647DA7" w:rsidRPr="00F221EC">
        <w:rPr>
          <w:sz w:val="28"/>
          <w:szCs w:val="28"/>
        </w:rPr>
        <w:t xml:space="preserve"> </w:t>
      </w:r>
    </w:p>
    <w:p w:rsidR="000563D0" w:rsidRPr="00F221EC" w:rsidRDefault="000563D0" w:rsidP="00F22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3D0" w:rsidRPr="00F221EC" w:rsidRDefault="008605D1" w:rsidP="00F221EC">
      <w:pPr>
        <w:jc w:val="both"/>
        <w:rPr>
          <w:sz w:val="28"/>
          <w:szCs w:val="28"/>
        </w:rPr>
      </w:pPr>
      <w:r w:rsidRPr="00F221EC">
        <w:rPr>
          <w:rFonts w:ascii="Times New Roman" w:hAnsi="Times New Roman" w:cs="Times New Roman"/>
          <w:sz w:val="28"/>
          <w:szCs w:val="28"/>
        </w:rPr>
        <w:t>Отделения Госавтоинспекции МО МВД России «Троицкий»</w:t>
      </w:r>
    </w:p>
    <w:sectPr w:rsidR="000563D0" w:rsidRPr="00F2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listo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C237D"/>
    <w:multiLevelType w:val="hybridMultilevel"/>
    <w:tmpl w:val="76D40B66"/>
    <w:lvl w:ilvl="0" w:tplc="080E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C3"/>
    <w:rsid w:val="00015BC3"/>
    <w:rsid w:val="000563D0"/>
    <w:rsid w:val="001368DA"/>
    <w:rsid w:val="002A3F82"/>
    <w:rsid w:val="002D4AFD"/>
    <w:rsid w:val="003051BF"/>
    <w:rsid w:val="003228BF"/>
    <w:rsid w:val="00333BCF"/>
    <w:rsid w:val="003B1C1D"/>
    <w:rsid w:val="00561D20"/>
    <w:rsid w:val="005E01D0"/>
    <w:rsid w:val="00647DA7"/>
    <w:rsid w:val="008605D1"/>
    <w:rsid w:val="00995292"/>
    <w:rsid w:val="00A5711F"/>
    <w:rsid w:val="00DB0C88"/>
    <w:rsid w:val="00DB3E84"/>
    <w:rsid w:val="00E740AE"/>
    <w:rsid w:val="00F221EC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F402B6-C838-4F36-9F0D-3B74FC64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akapaturina</cp:lastModifiedBy>
  <cp:revision>14</cp:revision>
  <cp:lastPrinted>2024-04-23T05:30:00Z</cp:lastPrinted>
  <dcterms:created xsi:type="dcterms:W3CDTF">2023-06-01T07:53:00Z</dcterms:created>
  <dcterms:modified xsi:type="dcterms:W3CDTF">2024-04-23T05:30:00Z</dcterms:modified>
</cp:coreProperties>
</file>